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C" w:rsidRDefault="007F111C" w:rsidP="007F111C">
      <w:pPr>
        <w:shd w:val="clear" w:color="auto" w:fill="FFFFFF"/>
        <w:spacing w:after="300"/>
        <w:jc w:val="center"/>
        <w:rPr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7"/>
          <w:sz w:val="28"/>
          <w:szCs w:val="28"/>
        </w:rPr>
        <w:t>SAJTÓKÖZLEMÉNY</w:t>
      </w:r>
    </w:p>
    <w:p w:rsidR="007F111C" w:rsidRDefault="007F111C" w:rsidP="007F111C">
      <w:pPr>
        <w:shd w:val="clear" w:color="auto" w:fill="FFFFFF"/>
        <w:spacing w:after="300"/>
        <w:jc w:val="center"/>
        <w:rPr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7"/>
          <w:sz w:val="28"/>
          <w:szCs w:val="28"/>
        </w:rPr>
        <w:t>Világot járt népzenész lép fel a Hagyományok Házában</w:t>
      </w:r>
    </w:p>
    <w:p w:rsidR="007F111C" w:rsidRDefault="007F111C" w:rsidP="007F111C">
      <w:pPr>
        <w:shd w:val="clear" w:color="auto" w:fill="FFFFFF"/>
        <w:spacing w:after="300"/>
        <w:jc w:val="center"/>
        <w:rPr>
          <w:sz w:val="22"/>
          <w:szCs w:val="22"/>
        </w:rPr>
      </w:pPr>
      <w:r>
        <w:rPr>
          <w:rFonts w:ascii="Garamond" w:hAnsi="Garamond"/>
          <w:color w:val="000000"/>
          <w:spacing w:val="-7"/>
          <w:sz w:val="28"/>
          <w:szCs w:val="28"/>
        </w:rPr>
        <w:t>Rőmer Ottó koncertje barátaival és tanítványaival</w:t>
      </w:r>
    </w:p>
    <w:p w:rsidR="007F111C" w:rsidRDefault="007F111C" w:rsidP="007F111C">
      <w:pPr>
        <w:spacing w:after="160" w:line="254" w:lineRule="auto"/>
        <w:jc w:val="both"/>
        <w:rPr>
          <w:sz w:val="22"/>
          <w:szCs w:val="22"/>
        </w:rPr>
      </w:pPr>
      <w:r>
        <w:rPr>
          <w:rFonts w:ascii="Garamond" w:hAnsi="Garamond"/>
          <w:color w:val="212529"/>
        </w:rPr>
        <w:t>Rőmer Ottó Európa szinte minden országában turnézott, emellett Egyiptomban, Dél-Koreában, Japánban, az USA-ban, Argentínában és még számos országban is fellépett Morotva nevű együttesével. Népzenei és klasszikus zenei pályafutása is kiemelkedő, a Hagyományok Házában február 8-án 19 órától lép színpadra a népzenei életben szintén elismert muzsikusokkal.</w:t>
      </w:r>
    </w:p>
    <w:p w:rsidR="007F111C" w:rsidRDefault="007F111C" w:rsidP="007F111C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Garamond" w:hAnsi="Garamond" w:cs="Calibri"/>
          <w:color w:val="212529"/>
        </w:rPr>
        <w:t>A ’70-es években írta be magát a népzenész történelembe Rőmer Ottó, és azóta is töretlen elszántsággal és virtuozitással muzsikál és tanít. A Hagyományok Háza színpadára</w:t>
      </w:r>
      <w:r>
        <w:rPr>
          <w:rFonts w:ascii="Garamond" w:hAnsi="Garamond" w:cs="Calibri"/>
          <w:i/>
          <w:iCs/>
          <w:color w:val="212529"/>
        </w:rPr>
        <w:t xml:space="preserve"> </w:t>
      </w:r>
      <w:r>
        <w:rPr>
          <w:rFonts w:ascii="Garamond" w:hAnsi="Garamond" w:cs="Calibri"/>
          <w:color w:val="212529"/>
        </w:rPr>
        <w:t>olyan tanítványaival érkezik, mint Molnár Péter, a Herczku Ági és a Banda nagybőgőse, vagy Barcza Zsolt, a Csík zenekar cimbalmosa, harmonikása.  Természetesen Ottó több tanítványa, valamint fia,</w:t>
      </w:r>
      <w:r>
        <w:rPr>
          <w:rFonts w:ascii="Garamond" w:hAnsi="Garamond" w:cs="Calibri"/>
          <w:shd w:val="clear" w:color="auto" w:fill="FFFFFF"/>
        </w:rPr>
        <w:t xml:space="preserve"> a Birminghami Szimfonikus Zenekar brácsa-szólamvezetője </w:t>
      </w:r>
      <w:r>
        <w:rPr>
          <w:rFonts w:ascii="Garamond" w:hAnsi="Garamond" w:cs="Calibri"/>
          <w:color w:val="212529"/>
          <w:shd w:val="clear" w:color="auto" w:fill="FFFFFF"/>
        </w:rPr>
        <w:t>Rőmer Ádám</w:t>
      </w:r>
      <w:r>
        <w:rPr>
          <w:rFonts w:ascii="Garamond" w:hAnsi="Garamond" w:cs="Calibri"/>
          <w:shd w:val="clear" w:color="auto" w:fill="FFFFFF"/>
        </w:rPr>
        <w:t xml:space="preserve"> és népzenetanár-etnográfus lánya, </w:t>
      </w:r>
      <w:r>
        <w:rPr>
          <w:rFonts w:ascii="Garamond" w:hAnsi="Garamond" w:cs="Calibri"/>
          <w:color w:val="212529"/>
          <w:shd w:val="clear" w:color="auto" w:fill="FFFFFF"/>
        </w:rPr>
        <w:t>Kompár-Rőmer Judit is színpadra állnak majd</w:t>
      </w:r>
      <w:r>
        <w:rPr>
          <w:rFonts w:ascii="Garamond" w:hAnsi="Garamond"/>
          <w:shd w:val="clear" w:color="auto" w:fill="FFFFFF"/>
        </w:rPr>
        <w:t>.</w:t>
      </w:r>
    </w:p>
    <w:p w:rsidR="007F111C" w:rsidRDefault="007F111C" w:rsidP="007F111C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</w:p>
    <w:p w:rsidR="007F111C" w:rsidRDefault="007F111C" w:rsidP="0038129A">
      <w:pPr>
        <w:spacing w:after="160" w:line="254" w:lineRule="auto"/>
        <w:jc w:val="center"/>
        <w:rPr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Kapcsolat:</w:t>
      </w:r>
      <w:bookmarkStart w:id="0" w:name="_GoBack"/>
      <w:bookmarkEnd w:id="0"/>
    </w:p>
    <w:p w:rsidR="007F111C" w:rsidRDefault="007F111C" w:rsidP="0038129A">
      <w:pPr>
        <w:spacing w:after="160" w:line="254" w:lineRule="auto"/>
        <w:jc w:val="center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Adonyi Adrienn: 0630 4875131</w:t>
      </w:r>
    </w:p>
    <w:p w:rsidR="007F111C" w:rsidRDefault="007F111C" w:rsidP="0038129A">
      <w:pPr>
        <w:spacing w:after="160" w:line="254" w:lineRule="auto"/>
        <w:jc w:val="center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Gajó Dorottya: 0630 1655716</w:t>
      </w:r>
    </w:p>
    <w:p w:rsidR="00133C8E" w:rsidRPr="007F111C" w:rsidRDefault="00133C8E" w:rsidP="007F111C"/>
    <w:sectPr w:rsidR="00133C8E" w:rsidRPr="007F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9"/>
    <w:rsid w:val="00133C8E"/>
    <w:rsid w:val="00186B96"/>
    <w:rsid w:val="0038129A"/>
    <w:rsid w:val="007477E2"/>
    <w:rsid w:val="007F111C"/>
    <w:rsid w:val="008F291E"/>
    <w:rsid w:val="00C715D9"/>
    <w:rsid w:val="00E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D654-C44A-4E71-A537-036304FA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11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33C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3C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133C8E"/>
  </w:style>
  <w:style w:type="paragraph" w:styleId="NormlWeb">
    <w:name w:val="Normal (Web)"/>
    <w:basedOn w:val="Norml"/>
    <w:uiPriority w:val="99"/>
    <w:semiHidden/>
    <w:unhideWhenUsed/>
    <w:rsid w:val="00133C8E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33C8E"/>
    <w:rPr>
      <w:b/>
      <w:bCs/>
    </w:rPr>
  </w:style>
  <w:style w:type="paragraph" w:styleId="Nincstrkz">
    <w:name w:val="No Spacing"/>
    <w:uiPriority w:val="1"/>
    <w:qFormat/>
    <w:rsid w:val="00133C8E"/>
    <w:pPr>
      <w:spacing w:after="0" w:line="240" w:lineRule="auto"/>
    </w:pPr>
  </w:style>
  <w:style w:type="paragraph" w:customStyle="1" w:styleId="standard">
    <w:name w:val="standard"/>
    <w:basedOn w:val="Norml"/>
    <w:rsid w:val="008F291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5</cp:revision>
  <dcterms:created xsi:type="dcterms:W3CDTF">2020-02-03T11:05:00Z</dcterms:created>
  <dcterms:modified xsi:type="dcterms:W3CDTF">2020-02-04T12:20:00Z</dcterms:modified>
</cp:coreProperties>
</file>