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86" w:rsidRPr="001A600C" w:rsidRDefault="00294F18" w:rsidP="00EE1AE2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Arial"/>
          <w:b/>
          <w:color w:val="212529"/>
          <w:sz w:val="27"/>
          <w:szCs w:val="27"/>
          <w:lang w:eastAsia="hu-HU"/>
        </w:rPr>
      </w:pPr>
      <w:r>
        <w:rPr>
          <w:rFonts w:ascii="Garamond" w:eastAsia="Times New Roman" w:hAnsi="Garamond" w:cs="Arial"/>
          <w:b/>
          <w:color w:val="212529"/>
          <w:sz w:val="27"/>
          <w:szCs w:val="27"/>
          <w:lang w:eastAsia="hu-HU"/>
        </w:rPr>
        <w:t>A Tánckánonnal i</w:t>
      </w:r>
      <w:r w:rsidR="001A600C">
        <w:rPr>
          <w:rFonts w:ascii="Garamond" w:eastAsia="Times New Roman" w:hAnsi="Garamond" w:cs="Arial"/>
          <w:b/>
          <w:color w:val="212529"/>
          <w:sz w:val="27"/>
          <w:szCs w:val="27"/>
          <w:lang w:eastAsia="hu-HU"/>
        </w:rPr>
        <w:t>ndul a</w:t>
      </w:r>
      <w:r w:rsidR="001A600C" w:rsidRPr="001A600C">
        <w:rPr>
          <w:rFonts w:ascii="Garamond" w:eastAsia="Times New Roman" w:hAnsi="Garamond" w:cs="Arial"/>
          <w:b/>
          <w:color w:val="212529"/>
          <w:sz w:val="27"/>
          <w:szCs w:val="27"/>
          <w:lang w:eastAsia="hu-HU"/>
        </w:rPr>
        <w:t xml:space="preserve"> Magyar Állami Népi Együttes </w:t>
      </w:r>
      <w:r w:rsidR="001A600C">
        <w:rPr>
          <w:rFonts w:ascii="Garamond" w:eastAsia="Times New Roman" w:hAnsi="Garamond" w:cs="Arial"/>
          <w:b/>
          <w:color w:val="212529"/>
          <w:sz w:val="27"/>
          <w:szCs w:val="27"/>
          <w:lang w:eastAsia="hu-HU"/>
        </w:rPr>
        <w:t>új évada</w:t>
      </w:r>
    </w:p>
    <w:p w:rsidR="001A600C" w:rsidRPr="00347E6C" w:rsidRDefault="001A600C" w:rsidP="00347E6C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b/>
          <w:color w:val="212529"/>
          <w:sz w:val="24"/>
          <w:szCs w:val="24"/>
          <w:lang w:eastAsia="hu-HU"/>
        </w:rPr>
      </w:pPr>
      <w:r w:rsidRPr="00347E6C">
        <w:rPr>
          <w:rFonts w:ascii="Garamond" w:eastAsia="Times New Roman" w:hAnsi="Garamond" w:cs="Arial"/>
          <w:b/>
          <w:color w:val="212529"/>
          <w:sz w:val="24"/>
          <w:szCs w:val="24"/>
          <w:lang w:eastAsia="hu-HU"/>
        </w:rPr>
        <w:t>A kodályi él</w:t>
      </w:r>
      <w:r w:rsidR="00EE1AE2" w:rsidRPr="00347E6C">
        <w:rPr>
          <w:rFonts w:ascii="Garamond" w:eastAsia="Times New Roman" w:hAnsi="Garamond" w:cs="Arial"/>
          <w:b/>
          <w:color w:val="212529"/>
          <w:sz w:val="24"/>
          <w:szCs w:val="24"/>
          <w:lang w:eastAsia="hu-HU"/>
        </w:rPr>
        <w:t xml:space="preserve">etmű által ihletett Tánckánon című előadással kezdődik a Magyar Állami Népi Együttes </w:t>
      </w:r>
      <w:r w:rsidRPr="00347E6C">
        <w:rPr>
          <w:rFonts w:ascii="Garamond" w:eastAsia="Times New Roman" w:hAnsi="Garamond" w:cs="Arial"/>
          <w:b/>
          <w:color w:val="212529"/>
          <w:sz w:val="24"/>
          <w:szCs w:val="24"/>
          <w:lang w:eastAsia="hu-HU"/>
        </w:rPr>
        <w:t>őszi évad</w:t>
      </w:r>
      <w:r w:rsidR="00EE1AE2" w:rsidRPr="00347E6C">
        <w:rPr>
          <w:rFonts w:ascii="Garamond" w:eastAsia="Times New Roman" w:hAnsi="Garamond" w:cs="Arial"/>
          <w:b/>
          <w:color w:val="212529"/>
          <w:sz w:val="24"/>
          <w:szCs w:val="24"/>
          <w:lang w:eastAsia="hu-HU"/>
        </w:rPr>
        <w:t>a</w:t>
      </w:r>
      <w:r w:rsidR="008A4891">
        <w:rPr>
          <w:rFonts w:ascii="Garamond" w:eastAsia="Times New Roman" w:hAnsi="Garamond" w:cs="Arial"/>
          <w:b/>
          <w:color w:val="212529"/>
          <w:sz w:val="24"/>
          <w:szCs w:val="24"/>
          <w:lang w:eastAsia="hu-HU"/>
        </w:rPr>
        <w:t>. Szeptember 12-tő</w:t>
      </w:r>
      <w:r w:rsidR="00294F18" w:rsidRPr="00347E6C">
        <w:rPr>
          <w:rFonts w:ascii="Garamond" w:eastAsia="Times New Roman" w:hAnsi="Garamond" w:cs="Arial"/>
          <w:b/>
          <w:color w:val="212529"/>
          <w:sz w:val="24"/>
          <w:szCs w:val="24"/>
          <w:lang w:eastAsia="hu-HU"/>
        </w:rPr>
        <w:t>l havonta három bérletes műsor várja az érde</w:t>
      </w:r>
      <w:r w:rsidR="00347E6C" w:rsidRPr="00347E6C">
        <w:rPr>
          <w:rFonts w:ascii="Garamond" w:eastAsia="Times New Roman" w:hAnsi="Garamond" w:cs="Arial"/>
          <w:b/>
          <w:color w:val="212529"/>
          <w:sz w:val="24"/>
          <w:szCs w:val="24"/>
          <w:lang w:eastAsia="hu-HU"/>
        </w:rPr>
        <w:t xml:space="preserve">klődőket a Hagyományok Házában. </w:t>
      </w:r>
    </w:p>
    <w:p w:rsidR="009F7C58" w:rsidRPr="00EE1AE2" w:rsidRDefault="001D2175" w:rsidP="009F7C58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Nyári székelyföldi turné</w:t>
      </w:r>
      <w:r w:rsidR="001E083A" w:rsidRPr="001E083A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és egy izraeli fellépés után szeptem</w:t>
      </w:r>
      <w:r w:rsidR="009F7C58">
        <w:rPr>
          <w:rFonts w:ascii="Garamond" w:hAnsi="Garamond" w:cs="Times New Roman"/>
          <w:sz w:val="24"/>
          <w:szCs w:val="24"/>
          <w:shd w:val="clear" w:color="auto" w:fill="FFFFFF"/>
        </w:rPr>
        <w:t>ber közepén elkezdődnek a Magyar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Állami Népi Együttes bérletes előadásai a Hagyományok Házában. </w:t>
      </w:r>
      <w:r>
        <w:rPr>
          <w:rFonts w:ascii="Garamond" w:hAnsi="Garamond" w:cs="Times New Roman"/>
          <w:sz w:val="24"/>
        </w:rPr>
        <w:t xml:space="preserve">A Mihályi Gábor vezette </w:t>
      </w:r>
      <w:r w:rsidR="00500E5E" w:rsidRPr="001A600C">
        <w:rPr>
          <w:rFonts w:ascii="Garamond" w:hAnsi="Garamond" w:cs="Times New Roman"/>
          <w:sz w:val="24"/>
        </w:rPr>
        <w:t>Együtt</w:t>
      </w:r>
      <w:r w:rsidR="00485107">
        <w:rPr>
          <w:rFonts w:ascii="Garamond" w:hAnsi="Garamond" w:cs="Times New Roman"/>
          <w:sz w:val="24"/>
        </w:rPr>
        <w:t>es ki</w:t>
      </w:r>
      <w:r w:rsidR="007F1C53" w:rsidRPr="001A600C">
        <w:rPr>
          <w:rFonts w:ascii="Garamond" w:hAnsi="Garamond" w:cs="Times New Roman"/>
          <w:sz w:val="24"/>
        </w:rPr>
        <w:t>alakította a programnapt</w:t>
      </w:r>
      <w:r w:rsidR="00485107">
        <w:rPr>
          <w:rFonts w:ascii="Garamond" w:hAnsi="Garamond" w:cs="Times New Roman"/>
          <w:sz w:val="24"/>
        </w:rPr>
        <w:t>árját, és a hozzá kapcsolódó,</w:t>
      </w:r>
      <w:r w:rsidR="007F1C53" w:rsidRPr="001A600C">
        <w:rPr>
          <w:rFonts w:ascii="Garamond" w:hAnsi="Garamond" w:cs="Times New Roman"/>
          <w:sz w:val="24"/>
        </w:rPr>
        <w:t xml:space="preserve"> megvásárolható bérletcsomagokat. </w:t>
      </w:r>
      <w:r>
        <w:rPr>
          <w:rFonts w:ascii="Garamond" w:hAnsi="Garamond" w:cs="Times New Roman"/>
          <w:sz w:val="24"/>
        </w:rPr>
        <w:t xml:space="preserve">Az Együttes változatos repertoárral várja az érdeklődő közönséget. </w:t>
      </w:r>
    </w:p>
    <w:p w:rsidR="007F1C53" w:rsidRPr="00347E6C" w:rsidRDefault="00347E6C" w:rsidP="00347E6C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</w:pPr>
      <w:r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>A</w:t>
      </w:r>
      <w:r w:rsidRPr="001A600C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 xml:space="preserve"> 20</w:t>
      </w:r>
      <w:r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 xml:space="preserve">19/20-as </w:t>
      </w:r>
      <w:r w:rsidRPr="001A600C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 xml:space="preserve">évad is számos meglepetést és a Magyar Állami Népi Együttestől megszokott, nagy ívű produkciót tartogat. </w:t>
      </w:r>
      <w:r w:rsidR="007F1C53" w:rsidRPr="001A600C">
        <w:rPr>
          <w:rFonts w:ascii="Garamond" w:hAnsi="Garamond" w:cs="Times New Roman"/>
          <w:sz w:val="24"/>
        </w:rPr>
        <w:t>A</w:t>
      </w:r>
      <w:r w:rsidR="007F1C53" w:rsidRPr="001A600C">
        <w:rPr>
          <w:rFonts w:ascii="Garamond" w:hAnsi="Garamond" w:cs="Times New Roman"/>
          <w:sz w:val="24"/>
          <w:highlight w:val="white"/>
        </w:rPr>
        <w:t xml:space="preserve"> Dél-után és a Táncról táncra szabadbérletben</w:t>
      </w:r>
      <w:r w:rsidR="007F1C53" w:rsidRPr="001A600C">
        <w:rPr>
          <w:rFonts w:ascii="Garamond" w:hAnsi="Garamond" w:cs="Times New Roman"/>
          <w:sz w:val="24"/>
        </w:rPr>
        <w:t xml:space="preserve"> </w:t>
      </w:r>
      <w:r w:rsidR="00607986" w:rsidRPr="001A600C">
        <w:rPr>
          <w:rFonts w:ascii="Garamond" w:hAnsi="Garamond" w:cs="Times New Roman"/>
          <w:sz w:val="24"/>
          <w:highlight w:val="white"/>
        </w:rPr>
        <w:t xml:space="preserve">a </w:t>
      </w:r>
      <w:r w:rsidR="00607986" w:rsidRPr="001A600C">
        <w:rPr>
          <w:rFonts w:ascii="Garamond" w:hAnsi="Garamond" w:cs="Times New Roman"/>
          <w:bCs/>
          <w:i/>
          <w:sz w:val="24"/>
          <w:highlight w:val="white"/>
        </w:rPr>
        <w:t>Tánckánon</w:t>
      </w:r>
      <w:r w:rsidR="00607986" w:rsidRPr="001A600C">
        <w:rPr>
          <w:rFonts w:ascii="Garamond" w:hAnsi="Garamond" w:cs="Times New Roman"/>
          <w:bCs/>
          <w:sz w:val="24"/>
          <w:highlight w:val="white"/>
        </w:rPr>
        <w:t>,</w:t>
      </w:r>
      <w:r w:rsidR="00607986" w:rsidRPr="001A600C">
        <w:rPr>
          <w:rFonts w:ascii="Garamond" w:hAnsi="Garamond" w:cs="Times New Roman"/>
          <w:sz w:val="24"/>
          <w:highlight w:val="white"/>
        </w:rPr>
        <w:t xml:space="preserve"> a</w:t>
      </w:r>
      <w:r w:rsidR="00EE1AE2">
        <w:rPr>
          <w:rFonts w:ascii="Garamond" w:hAnsi="Garamond" w:cs="Times New Roman"/>
          <w:sz w:val="24"/>
          <w:highlight w:val="white"/>
        </w:rPr>
        <w:t xml:space="preserve"> ritkán játszott</w:t>
      </w:r>
      <w:r w:rsidR="00607986" w:rsidRPr="001A600C">
        <w:rPr>
          <w:rFonts w:ascii="Garamond" w:hAnsi="Garamond" w:cs="Times New Roman"/>
          <w:sz w:val="24"/>
          <w:highlight w:val="white"/>
        </w:rPr>
        <w:t xml:space="preserve"> </w:t>
      </w:r>
      <w:r w:rsidR="00607986" w:rsidRPr="001A600C">
        <w:rPr>
          <w:rFonts w:ascii="Garamond" w:hAnsi="Garamond" w:cs="Times New Roman"/>
          <w:bCs/>
          <w:i/>
          <w:sz w:val="24"/>
          <w:highlight w:val="white"/>
        </w:rPr>
        <w:t>Földön apám fia volnék</w:t>
      </w:r>
      <w:r w:rsidR="00607986" w:rsidRPr="001A600C">
        <w:rPr>
          <w:rFonts w:ascii="Garamond" w:hAnsi="Garamond" w:cs="Times New Roman"/>
          <w:bCs/>
          <w:sz w:val="24"/>
          <w:highlight w:val="white"/>
        </w:rPr>
        <w:t>,</w:t>
      </w:r>
      <w:r w:rsidR="00607986" w:rsidRPr="001A600C">
        <w:rPr>
          <w:rFonts w:ascii="Garamond" w:hAnsi="Garamond" w:cs="Times New Roman"/>
          <w:sz w:val="24"/>
          <w:highlight w:val="white"/>
        </w:rPr>
        <w:t xml:space="preserve"> </w:t>
      </w:r>
      <w:r w:rsidR="00D70398">
        <w:rPr>
          <w:rFonts w:ascii="Garamond" w:hAnsi="Garamond" w:cs="Times New Roman"/>
          <w:sz w:val="24"/>
          <w:highlight w:val="white"/>
        </w:rPr>
        <w:t xml:space="preserve">valamint </w:t>
      </w:r>
      <w:r w:rsidR="0096686D">
        <w:rPr>
          <w:rFonts w:ascii="Garamond" w:hAnsi="Garamond" w:cs="Times New Roman"/>
          <w:sz w:val="24"/>
          <w:highlight w:val="white"/>
        </w:rPr>
        <w:t xml:space="preserve">az erdélyi tájegység táncait </w:t>
      </w:r>
      <w:r w:rsidR="009F7C58">
        <w:rPr>
          <w:rFonts w:ascii="Garamond" w:hAnsi="Garamond" w:cs="Times New Roman"/>
          <w:sz w:val="24"/>
          <w:highlight w:val="white"/>
        </w:rPr>
        <w:t xml:space="preserve">és zenéjét </w:t>
      </w:r>
      <w:r w:rsidR="0096686D">
        <w:rPr>
          <w:rFonts w:ascii="Garamond" w:hAnsi="Garamond" w:cs="Times New Roman"/>
          <w:sz w:val="24"/>
          <w:highlight w:val="white"/>
        </w:rPr>
        <w:t xml:space="preserve">felvonultató monumentális mű, </w:t>
      </w:r>
      <w:r w:rsidR="00607986" w:rsidRPr="001A600C">
        <w:rPr>
          <w:rFonts w:ascii="Garamond" w:hAnsi="Garamond" w:cs="Times New Roman"/>
          <w:bCs/>
          <w:i/>
          <w:sz w:val="24"/>
          <w:highlight w:val="white"/>
        </w:rPr>
        <w:t>Az örök Kalotaszeg</w:t>
      </w:r>
      <w:r w:rsidR="00607986" w:rsidRPr="001A600C">
        <w:rPr>
          <w:rFonts w:ascii="Garamond" w:hAnsi="Garamond" w:cs="Times New Roman"/>
          <w:sz w:val="24"/>
        </w:rPr>
        <w:t xml:space="preserve"> című műsoraikat mutatják be. </w:t>
      </w:r>
      <w:r w:rsidR="00D70398">
        <w:rPr>
          <w:rFonts w:ascii="Garamond" w:hAnsi="Garamond" w:cs="Times New Roman"/>
          <w:sz w:val="24"/>
        </w:rPr>
        <w:t xml:space="preserve">Az évad egyik különlegessége a </w:t>
      </w:r>
      <w:r w:rsidR="00D70398" w:rsidRPr="00B75637">
        <w:rPr>
          <w:rFonts w:ascii="Garamond" w:hAnsi="Garamond" w:cs="Times New Roman"/>
          <w:i/>
          <w:iCs/>
          <w:sz w:val="24"/>
        </w:rPr>
        <w:t>Kolozsvári piactéren</w:t>
      </w:r>
      <w:r w:rsidR="00D70398">
        <w:rPr>
          <w:rFonts w:ascii="Garamond" w:hAnsi="Garamond" w:cs="Times New Roman"/>
          <w:sz w:val="24"/>
        </w:rPr>
        <w:t xml:space="preserve"> című műsor, melynek ősbemutatójára az idei Kolozsvári Magyar Napokon került sor.</w:t>
      </w:r>
    </w:p>
    <w:p w:rsidR="007F1C53" w:rsidRPr="00EE1AE2" w:rsidRDefault="008A4891" w:rsidP="007F1C53">
      <w:pPr>
        <w:shd w:val="clear" w:color="auto" w:fill="FFFFFF"/>
        <w:spacing w:after="100" w:afterAutospacing="1" w:line="276" w:lineRule="auto"/>
        <w:jc w:val="both"/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</w:pPr>
      <w:r>
        <w:rPr>
          <w:rFonts w:ascii="Garamond" w:hAnsi="Garamond" w:cs="Times New Roman"/>
          <w:sz w:val="24"/>
        </w:rPr>
        <w:t>Az évad első előadása</w:t>
      </w:r>
      <w:r w:rsidR="007F1C53" w:rsidRPr="001A600C">
        <w:rPr>
          <w:rFonts w:ascii="Garamond" w:hAnsi="Garamond" w:cs="Times New Roman"/>
          <w:sz w:val="24"/>
        </w:rPr>
        <w:t xml:space="preserve">, a </w:t>
      </w:r>
      <w:r w:rsidR="00EE1AE2">
        <w:rPr>
          <w:rFonts w:ascii="Garamond" w:hAnsi="Garamond" w:cs="Times New Roman"/>
          <w:b/>
          <w:sz w:val="24"/>
        </w:rPr>
        <w:t xml:space="preserve">Tánckánon – </w:t>
      </w:r>
      <w:proofErr w:type="spellStart"/>
      <w:r w:rsidR="00EE1AE2">
        <w:rPr>
          <w:rFonts w:ascii="Garamond" w:hAnsi="Garamond" w:cs="Times New Roman"/>
          <w:b/>
          <w:sz w:val="24"/>
        </w:rPr>
        <w:t>Hommage</w:t>
      </w:r>
      <w:proofErr w:type="spellEnd"/>
      <w:r w:rsidR="00EE1AE2">
        <w:rPr>
          <w:rFonts w:ascii="Garamond" w:hAnsi="Garamond" w:cs="Times New Roman"/>
          <w:b/>
          <w:sz w:val="24"/>
        </w:rPr>
        <w:t xml:space="preserve"> </w:t>
      </w:r>
      <w:r w:rsidR="004E441E" w:rsidRPr="004E441E">
        <w:rPr>
          <w:rFonts w:ascii="Times New Roman" w:hAnsi="Times New Roman" w:cs="Times New Roman"/>
          <w:b/>
        </w:rPr>
        <w:t>à</w:t>
      </w:r>
      <w:r w:rsidR="00EE1AE2">
        <w:rPr>
          <w:rFonts w:ascii="Garamond" w:hAnsi="Garamond" w:cs="Times New Roman"/>
          <w:b/>
          <w:sz w:val="24"/>
        </w:rPr>
        <w:t xml:space="preserve"> Kodály</w:t>
      </w:r>
      <w:r>
        <w:rPr>
          <w:rFonts w:ascii="Garamond" w:hAnsi="Garamond" w:cs="Times New Roman"/>
          <w:b/>
          <w:sz w:val="24"/>
        </w:rPr>
        <w:t xml:space="preserve"> Zoltán</w:t>
      </w:r>
      <w:r w:rsidR="00EE1AE2">
        <w:rPr>
          <w:rFonts w:ascii="Garamond" w:hAnsi="Garamond" w:cs="Times New Roman"/>
          <w:b/>
          <w:sz w:val="24"/>
        </w:rPr>
        <w:t xml:space="preserve"> </w:t>
      </w:r>
      <w:r w:rsidR="009F7C58">
        <w:rPr>
          <w:rFonts w:ascii="Garamond" w:hAnsi="Garamond" w:cs="Times New Roman"/>
          <w:sz w:val="24"/>
        </w:rPr>
        <w:t>című, a</w:t>
      </w:r>
      <w:r w:rsidR="007F1C53" w:rsidRPr="001A600C">
        <w:rPr>
          <w:rFonts w:ascii="Garamond" w:hAnsi="Garamond" w:cs="Times New Roman"/>
          <w:sz w:val="24"/>
        </w:rPr>
        <w:t xml:space="preserve"> nézők által igen kedvelt </w:t>
      </w:r>
      <w:r w:rsidR="007F1C53" w:rsidRPr="001A600C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>produkcióhoz a ko</w:t>
      </w:r>
      <w:r w:rsidR="00EE1AE2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>dályi életmű szolgál</w:t>
      </w:r>
      <w:r w:rsidR="007F1C53" w:rsidRPr="001A600C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 xml:space="preserve"> alapul. Egy képzeletbeli közösség életének apró mozzanataiból bontakozik ki a történet, melyn</w:t>
      </w:r>
      <w:r w:rsidR="00EE1AE2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 xml:space="preserve">ek zenei keretét Kodály Zoltán kompozíciói, illetve a </w:t>
      </w:r>
      <w:r w:rsidR="007F1C53" w:rsidRPr="001A600C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>zeneszerző által gyűjtött népdalok alkotják. A jelenetek során emberi kapcsolatok kialakulását, azok elvesztését, örömöket és bánatokat, valamint a mindennapok és ünnepek rituáléit követheti nyomon a közönség.</w:t>
      </w:r>
      <w:r w:rsidR="00EE1AE2">
        <w:rPr>
          <w:rFonts w:ascii="Garamond" w:eastAsia="Times New Roman" w:hAnsi="Garamond" w:cs="Times New Roman"/>
          <w:color w:val="212529"/>
          <w:sz w:val="24"/>
          <w:szCs w:val="27"/>
          <w:lang w:eastAsia="hu-HU"/>
        </w:rPr>
        <w:t xml:space="preserve"> </w:t>
      </w:r>
    </w:p>
    <w:p w:rsidR="00311AE4" w:rsidRDefault="001A600C" w:rsidP="00500E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sz w:val="24"/>
        </w:rPr>
      </w:pPr>
      <w:r w:rsidRPr="001A600C">
        <w:rPr>
          <w:rFonts w:ascii="Garamond" w:hAnsi="Garamond" w:cs="Times New Roman"/>
          <w:sz w:val="24"/>
        </w:rPr>
        <w:t xml:space="preserve">Tavasszal </w:t>
      </w:r>
      <w:r w:rsidR="00607986" w:rsidRPr="001A600C">
        <w:rPr>
          <w:rFonts w:ascii="Garamond" w:hAnsi="Garamond" w:cs="Times New Roman"/>
          <w:sz w:val="24"/>
        </w:rPr>
        <w:t>az együttes táncosainak díjnyertes páros</w:t>
      </w:r>
      <w:r w:rsidR="00D70398">
        <w:rPr>
          <w:rFonts w:ascii="Garamond" w:hAnsi="Garamond" w:cs="Times New Roman"/>
          <w:sz w:val="24"/>
        </w:rPr>
        <w:t>-</w:t>
      </w:r>
      <w:r w:rsidR="00607986" w:rsidRPr="001A600C">
        <w:rPr>
          <w:rFonts w:ascii="Garamond" w:hAnsi="Garamond" w:cs="Times New Roman"/>
          <w:sz w:val="24"/>
        </w:rPr>
        <w:t xml:space="preserve"> és szóló táncait csokorba szedő </w:t>
      </w:r>
      <w:r w:rsidR="00607986" w:rsidRPr="001A600C">
        <w:rPr>
          <w:rFonts w:ascii="Garamond" w:hAnsi="Garamond" w:cs="Times New Roman"/>
          <w:bCs/>
          <w:i/>
          <w:sz w:val="24"/>
        </w:rPr>
        <w:t>Aranyba táncolva</w:t>
      </w:r>
      <w:r w:rsidR="00607986" w:rsidRPr="001A600C">
        <w:rPr>
          <w:rFonts w:ascii="Garamond" w:hAnsi="Garamond" w:cs="Times New Roman"/>
          <w:bCs/>
          <w:sz w:val="24"/>
        </w:rPr>
        <w:t xml:space="preserve"> </w:t>
      </w:r>
      <w:r w:rsidR="00607986" w:rsidRPr="001A600C">
        <w:rPr>
          <w:rFonts w:ascii="Garamond" w:hAnsi="Garamond" w:cs="Times New Roman"/>
          <w:sz w:val="24"/>
        </w:rPr>
        <w:t xml:space="preserve">című előadás mellett a </w:t>
      </w:r>
      <w:r w:rsidR="00607986" w:rsidRPr="001A600C">
        <w:rPr>
          <w:rFonts w:ascii="Garamond" w:hAnsi="Garamond" w:cs="Times New Roman"/>
          <w:bCs/>
          <w:i/>
          <w:sz w:val="24"/>
        </w:rPr>
        <w:t>Kincses Felvidék</w:t>
      </w:r>
      <w:r w:rsidR="00607986" w:rsidRPr="001A600C">
        <w:rPr>
          <w:rFonts w:ascii="Garamond" w:hAnsi="Garamond" w:cs="Times New Roman"/>
          <w:bCs/>
          <w:sz w:val="24"/>
        </w:rPr>
        <w:t>,</w:t>
      </w:r>
      <w:r w:rsidR="00607986" w:rsidRPr="001A600C">
        <w:rPr>
          <w:rFonts w:ascii="Garamond" w:hAnsi="Garamond" w:cs="Times New Roman"/>
          <w:sz w:val="24"/>
        </w:rPr>
        <w:t xml:space="preserve"> a </w:t>
      </w:r>
      <w:r w:rsidR="00607986" w:rsidRPr="001A600C">
        <w:rPr>
          <w:rFonts w:ascii="Garamond" w:hAnsi="Garamond" w:cs="Times New Roman"/>
          <w:bCs/>
          <w:i/>
          <w:sz w:val="24"/>
        </w:rPr>
        <w:t>Megidézett Kárpátalja</w:t>
      </w:r>
      <w:r w:rsidR="00607986" w:rsidRPr="001A600C">
        <w:rPr>
          <w:rFonts w:ascii="Garamond" w:hAnsi="Garamond" w:cs="Times New Roman"/>
          <w:bCs/>
          <w:sz w:val="24"/>
        </w:rPr>
        <w:t>,</w:t>
      </w:r>
      <w:r w:rsidR="00607986" w:rsidRPr="001A600C">
        <w:rPr>
          <w:rFonts w:ascii="Garamond" w:hAnsi="Garamond" w:cs="Times New Roman"/>
          <w:sz w:val="24"/>
        </w:rPr>
        <w:t xml:space="preserve"> a </w:t>
      </w:r>
      <w:r w:rsidRPr="001A600C">
        <w:rPr>
          <w:rFonts w:ascii="Garamond" w:hAnsi="Garamond" w:cs="Times New Roman"/>
          <w:sz w:val="24"/>
        </w:rPr>
        <w:t>nemrég</w:t>
      </w:r>
      <w:r w:rsidR="00607986" w:rsidRPr="001A600C">
        <w:rPr>
          <w:rFonts w:ascii="Garamond" w:hAnsi="Garamond" w:cs="Times New Roman"/>
          <w:sz w:val="24"/>
        </w:rPr>
        <w:t xml:space="preserve"> felújított </w:t>
      </w:r>
      <w:proofErr w:type="spellStart"/>
      <w:r w:rsidR="00607986" w:rsidRPr="001A600C">
        <w:rPr>
          <w:rFonts w:ascii="Garamond" w:hAnsi="Garamond" w:cs="Times New Roman"/>
          <w:bCs/>
          <w:i/>
          <w:sz w:val="24"/>
        </w:rPr>
        <w:t>Szarvasének</w:t>
      </w:r>
      <w:proofErr w:type="spellEnd"/>
      <w:r w:rsidR="00607986" w:rsidRPr="001A600C">
        <w:rPr>
          <w:rFonts w:ascii="Garamond" w:hAnsi="Garamond" w:cs="Times New Roman"/>
          <w:bCs/>
          <w:sz w:val="24"/>
        </w:rPr>
        <w:t>,</w:t>
      </w:r>
      <w:r w:rsidR="00607986" w:rsidRPr="001A600C">
        <w:rPr>
          <w:rFonts w:ascii="Garamond" w:hAnsi="Garamond" w:cs="Times New Roman"/>
          <w:sz w:val="24"/>
        </w:rPr>
        <w:t xml:space="preserve"> a rég nem látott </w:t>
      </w:r>
      <w:r w:rsidR="00607986" w:rsidRPr="001A600C">
        <w:rPr>
          <w:rFonts w:ascii="Garamond" w:hAnsi="Garamond" w:cs="Times New Roman"/>
          <w:bCs/>
          <w:i/>
          <w:sz w:val="24"/>
        </w:rPr>
        <w:t>Verbunkos</w:t>
      </w:r>
      <w:r w:rsidR="00607986" w:rsidRPr="001A600C">
        <w:rPr>
          <w:rFonts w:ascii="Garamond" w:hAnsi="Garamond" w:cs="Times New Roman"/>
          <w:sz w:val="24"/>
        </w:rPr>
        <w:t xml:space="preserve"> és a trianoni békeszerződés századik évfordulójára készülő </w:t>
      </w:r>
      <w:r w:rsidR="00607986" w:rsidRPr="001A600C">
        <w:rPr>
          <w:rFonts w:ascii="Garamond" w:hAnsi="Garamond" w:cs="Times New Roman"/>
          <w:bCs/>
          <w:i/>
          <w:sz w:val="24"/>
        </w:rPr>
        <w:t>Kárpát-medence antológia</w:t>
      </w:r>
      <w:r w:rsidR="00607986" w:rsidRPr="001A600C">
        <w:rPr>
          <w:rFonts w:ascii="Garamond" w:hAnsi="Garamond" w:cs="Times New Roman"/>
          <w:sz w:val="24"/>
        </w:rPr>
        <w:t xml:space="preserve"> is színre kerül.</w:t>
      </w:r>
      <w:r w:rsidR="00347E6C">
        <w:rPr>
          <w:rFonts w:ascii="Garamond" w:hAnsi="Garamond" w:cs="Times New Roman"/>
          <w:sz w:val="24"/>
        </w:rPr>
        <w:t xml:space="preserve"> </w:t>
      </w:r>
      <w:r w:rsidR="00311AE4">
        <w:rPr>
          <w:rFonts w:ascii="Garamond" w:hAnsi="Garamond" w:cs="Times New Roman"/>
          <w:sz w:val="24"/>
        </w:rPr>
        <w:t xml:space="preserve">A 2020-as év sem marad új bemutató nélkül az együttes életében, Tamási Áron </w:t>
      </w:r>
      <w:r w:rsidR="00311AE4" w:rsidRPr="00B75637">
        <w:rPr>
          <w:rFonts w:ascii="Garamond" w:hAnsi="Garamond" w:cs="Times New Roman"/>
          <w:i/>
          <w:iCs/>
          <w:sz w:val="24"/>
        </w:rPr>
        <w:t>Énekes madár</w:t>
      </w:r>
      <w:r w:rsidR="00311AE4">
        <w:rPr>
          <w:rFonts w:ascii="Garamond" w:hAnsi="Garamond" w:cs="Times New Roman"/>
          <w:sz w:val="24"/>
        </w:rPr>
        <w:t xml:space="preserve"> </w:t>
      </w:r>
      <w:r w:rsidR="00311AE4" w:rsidRPr="00311AE4">
        <w:rPr>
          <w:rFonts w:ascii="Garamond" w:hAnsi="Garamond" w:cs="Times New Roman"/>
          <w:sz w:val="24"/>
        </w:rPr>
        <w:t>című székely népi játékának táncszínmű-feldolgozás</w:t>
      </w:r>
      <w:r w:rsidR="00D03ED2">
        <w:rPr>
          <w:rFonts w:ascii="Garamond" w:hAnsi="Garamond" w:cs="Times New Roman"/>
          <w:sz w:val="24"/>
        </w:rPr>
        <w:t>át mutatják be tavasszal</w:t>
      </w:r>
      <w:r w:rsidR="00311AE4">
        <w:rPr>
          <w:rFonts w:ascii="Garamond" w:hAnsi="Garamond" w:cs="Times New Roman"/>
          <w:sz w:val="24"/>
        </w:rPr>
        <w:t>.</w:t>
      </w:r>
    </w:p>
    <w:p w:rsidR="00607986" w:rsidRPr="001A600C" w:rsidRDefault="00607986" w:rsidP="00500E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sz w:val="24"/>
        </w:rPr>
      </w:pPr>
      <w:r w:rsidRPr="001A600C">
        <w:rPr>
          <w:rFonts w:ascii="Garamond" w:hAnsi="Garamond" w:cs="Times New Roman"/>
          <w:sz w:val="24"/>
        </w:rPr>
        <w:t>Mihályi Gábor,</w:t>
      </w:r>
      <w:r w:rsidR="0096686D">
        <w:rPr>
          <w:rFonts w:ascii="Garamond" w:hAnsi="Garamond" w:cs="Times New Roman"/>
          <w:sz w:val="24"/>
        </w:rPr>
        <w:t xml:space="preserve"> az együttes vezetője elmondta, </w:t>
      </w:r>
      <w:r w:rsidR="0096686D" w:rsidRPr="001A600C">
        <w:rPr>
          <w:rFonts w:ascii="Garamond" w:hAnsi="Garamond" w:cs="Times New Roman"/>
          <w:sz w:val="24"/>
        </w:rPr>
        <w:t xml:space="preserve">nagy öröm számukra, </w:t>
      </w:r>
      <w:r w:rsidRPr="001A600C">
        <w:rPr>
          <w:rFonts w:ascii="Garamond" w:hAnsi="Garamond" w:cs="Times New Roman"/>
          <w:sz w:val="24"/>
        </w:rPr>
        <w:t xml:space="preserve">hogy az együttes előadásaira óriási az érdeklődés, ezért </w:t>
      </w:r>
      <w:r w:rsidR="0096686D">
        <w:rPr>
          <w:rFonts w:ascii="Garamond" w:hAnsi="Garamond" w:cs="Times New Roman"/>
          <w:sz w:val="24"/>
        </w:rPr>
        <w:t>idén</w:t>
      </w:r>
      <w:r w:rsidR="001A600C" w:rsidRPr="001A600C">
        <w:rPr>
          <w:rFonts w:ascii="Garamond" w:hAnsi="Garamond" w:cs="Times New Roman"/>
          <w:sz w:val="24"/>
        </w:rPr>
        <w:t xml:space="preserve"> </w:t>
      </w:r>
      <w:r w:rsidRPr="001A600C">
        <w:rPr>
          <w:rFonts w:ascii="Garamond" w:hAnsi="Garamond" w:cs="Times New Roman"/>
          <w:sz w:val="24"/>
        </w:rPr>
        <w:t>ősztől az egy bérletes előadás helyett kettőt tartanak az idősebb korosztálynak.</w:t>
      </w:r>
      <w:r w:rsidR="001A600C" w:rsidRPr="001A600C">
        <w:rPr>
          <w:rFonts w:ascii="Garamond" w:hAnsi="Garamond" w:cs="Times New Roman"/>
          <w:sz w:val="24"/>
        </w:rPr>
        <w:t xml:space="preserve"> A bérletek már megvásárolhatók a Hagyományok Háza </w:t>
      </w:r>
      <w:hyperlink r:id="rId4" w:tgtFrame="_blank" w:history="1">
        <w:r w:rsidR="001A600C" w:rsidRPr="001A600C">
          <w:rPr>
            <w:rStyle w:val="Hiperhivatkozs"/>
            <w:rFonts w:ascii="Garamond" w:hAnsi="Garamond" w:cs="Times New Roman"/>
            <w:sz w:val="24"/>
          </w:rPr>
          <w:t>honlapján</w:t>
        </w:r>
      </w:hyperlink>
      <w:r w:rsidR="001A600C" w:rsidRPr="001A600C">
        <w:rPr>
          <w:rFonts w:ascii="Garamond" w:hAnsi="Garamond" w:cs="Times New Roman"/>
          <w:sz w:val="24"/>
        </w:rPr>
        <w:t>.</w:t>
      </w:r>
    </w:p>
    <w:p w:rsidR="00CF4875" w:rsidRPr="001A600C" w:rsidRDefault="008606BA" w:rsidP="008606BA">
      <w:pPr>
        <w:tabs>
          <w:tab w:val="left" w:pos="7897"/>
        </w:tabs>
        <w:spacing w:line="276" w:lineRule="auto"/>
        <w:rPr>
          <w:rFonts w:ascii="Garamond" w:hAnsi="Garamond" w:cs="Times New Roman"/>
          <w:sz w:val="24"/>
        </w:rPr>
      </w:pPr>
      <w:bookmarkStart w:id="0" w:name="_GoBack"/>
      <w:bookmarkEnd w:id="0"/>
      <w:r>
        <w:rPr>
          <w:rFonts w:ascii="Garamond" w:hAnsi="Garamond" w:cs="Times New Roman"/>
          <w:sz w:val="24"/>
        </w:rPr>
        <w:tab/>
      </w:r>
    </w:p>
    <w:sectPr w:rsidR="00CF4875" w:rsidRPr="001A600C" w:rsidSect="001A60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86"/>
    <w:rsid w:val="00186B96"/>
    <w:rsid w:val="001A600C"/>
    <w:rsid w:val="001D2175"/>
    <w:rsid w:val="001E083A"/>
    <w:rsid w:val="00294F18"/>
    <w:rsid w:val="002A711F"/>
    <w:rsid w:val="00311AE4"/>
    <w:rsid w:val="00347E6C"/>
    <w:rsid w:val="00485107"/>
    <w:rsid w:val="004E441E"/>
    <w:rsid w:val="00500E5E"/>
    <w:rsid w:val="00607986"/>
    <w:rsid w:val="007477E2"/>
    <w:rsid w:val="007F1C53"/>
    <w:rsid w:val="00836DAC"/>
    <w:rsid w:val="008606BA"/>
    <w:rsid w:val="008A4891"/>
    <w:rsid w:val="0096686D"/>
    <w:rsid w:val="009F7C58"/>
    <w:rsid w:val="00B46C4E"/>
    <w:rsid w:val="00B75637"/>
    <w:rsid w:val="00D03ED2"/>
    <w:rsid w:val="00D70398"/>
    <w:rsid w:val="00E72349"/>
    <w:rsid w:val="00E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CD08-CB62-4667-B657-21450AE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986"/>
  </w:style>
  <w:style w:type="paragraph" w:styleId="Cmsor1">
    <w:name w:val="heading 1"/>
    <w:basedOn w:val="Norml"/>
    <w:link w:val="Cmsor1Char"/>
    <w:uiPriority w:val="9"/>
    <w:qFormat/>
    <w:rsid w:val="0060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079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79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079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607986"/>
    <w:rPr>
      <w:color w:val="0000FF"/>
      <w:u w:val="single"/>
    </w:rPr>
  </w:style>
  <w:style w:type="character" w:customStyle="1" w:styleId="field">
    <w:name w:val="field"/>
    <w:basedOn w:val="Bekezdsalapbettpusa"/>
    <w:rsid w:val="00607986"/>
  </w:style>
  <w:style w:type="character" w:styleId="Kiemels">
    <w:name w:val="Emphasis"/>
    <w:basedOn w:val="Bekezdsalapbettpusa"/>
    <w:uiPriority w:val="20"/>
    <w:qFormat/>
    <w:rsid w:val="001E083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gyomanyokhaza.hu/hu/berletek2019-20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Adonyi Adrienn</cp:lastModifiedBy>
  <cp:revision>4</cp:revision>
  <dcterms:created xsi:type="dcterms:W3CDTF">2019-09-05T08:33:00Z</dcterms:created>
  <dcterms:modified xsi:type="dcterms:W3CDTF">2019-09-05T12:00:00Z</dcterms:modified>
</cp:coreProperties>
</file>